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42" w:rsidRDefault="008F2142" w:rsidP="008F2142">
      <w:pPr>
        <w:spacing w:after="0" w:line="276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 - национальный компонент </w:t>
      </w:r>
    </w:p>
    <w:p w:rsidR="008F2142" w:rsidRDefault="008F2142" w:rsidP="008F2142">
      <w:pPr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    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Хорошее владение двумя государственными языками как средством общения – веление сегодняшнего дня: оно необходимо для успешной учёбы, интеллектуального и нравственного становления детей дошкольного возраста. Бесспорным является положительное влияние двуязычия на развитие   памяти, умение понимать, анализировать и обсуждать явления языка. </w:t>
      </w:r>
    </w:p>
    <w:p w:rsidR="008F2142" w:rsidRDefault="008F2142" w:rsidP="008F2142">
      <w:pPr>
        <w:rPr>
          <w:b/>
          <w:szCs w:val="24"/>
        </w:rPr>
      </w:pPr>
      <w:r>
        <w:rPr>
          <w:b/>
          <w:szCs w:val="24"/>
        </w:rPr>
        <w:t>Обучая дошкольников татарскому (родному) языку важно сформировать у них:</w:t>
      </w:r>
    </w:p>
    <w:p w:rsidR="008F2142" w:rsidRDefault="008F2142" w:rsidP="008F2142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любовь к родному краю, природе и бережное отношение к ней;</w:t>
      </w:r>
    </w:p>
    <w:p w:rsidR="008F2142" w:rsidRDefault="008F2142" w:rsidP="008F2142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szCs w:val="24"/>
        </w:rPr>
      </w:pPr>
      <w:r>
        <w:rPr>
          <w:szCs w:val="24"/>
        </w:rPr>
        <w:t>интерес к историческому прошлому города, республики, страны;</w:t>
      </w:r>
    </w:p>
    <w:p w:rsidR="008F2142" w:rsidRDefault="008F2142" w:rsidP="008F2142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szCs w:val="24"/>
        </w:rPr>
      </w:pPr>
      <w:r>
        <w:rPr>
          <w:szCs w:val="24"/>
        </w:rPr>
        <w:t>патриотические чувства, гордость и уважение к прошлому и настоящему малой родины, ознакомить с интересными историческими событиями, трудовой деятельностью, культурой, бытом и праздниками татарского народа.</w:t>
      </w:r>
    </w:p>
    <w:p w:rsidR="008F2142" w:rsidRDefault="008F2142" w:rsidP="008F2142">
      <w:pPr>
        <w:spacing w:line="276" w:lineRule="auto"/>
        <w:ind w:firstLine="0"/>
        <w:jc w:val="both"/>
        <w:rPr>
          <w:b/>
          <w:szCs w:val="24"/>
        </w:rPr>
      </w:pPr>
      <w:r>
        <w:rPr>
          <w:b/>
          <w:szCs w:val="24"/>
        </w:rPr>
        <w:t>Содержание образовательного процесса, предполагает:</w:t>
      </w:r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Организацию речевой развивающей среды  (этнографические уголки по ознакомлению с национальным бытом, творчеством татарских поэтов и писателей, дидактические игры, альбомы, оформление папок-передвижек «Мы учим татарский (родной) язык», куда вносятся слова, предложения, стихи, поговорки, которые дети учат на занятиях татарского языка.</w:t>
      </w:r>
      <w:proofErr w:type="gramEnd"/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Использование игровых методик, смена видов деятельности на занятии, использование различных видов наглядности, технических, </w:t>
      </w:r>
      <w:proofErr w:type="spellStart"/>
      <w:r>
        <w:rPr>
          <w:szCs w:val="24"/>
        </w:rPr>
        <w:t>мультимедийных</w:t>
      </w:r>
      <w:proofErr w:type="spellEnd"/>
      <w:r>
        <w:rPr>
          <w:szCs w:val="24"/>
        </w:rPr>
        <w:t xml:space="preserve"> средств помогают поддерживать у дошкольников интерес к языку.</w:t>
      </w:r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r>
        <w:rPr>
          <w:szCs w:val="24"/>
        </w:rPr>
        <w:t>Сохранение положительного эмоционального фона на занятии (лексические, ролевые, имитационные, пальчиковые, театрализованные игры).</w:t>
      </w:r>
    </w:p>
    <w:p w:rsidR="008F2142" w:rsidRDefault="008F2142" w:rsidP="008F2142">
      <w:pPr>
        <w:spacing w:line="276" w:lineRule="auto"/>
        <w:jc w:val="both"/>
        <w:rPr>
          <w:szCs w:val="24"/>
        </w:rPr>
      </w:pPr>
      <w:r>
        <w:rPr>
          <w:szCs w:val="24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в помощь педагогическим работникам, 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8F2142" w:rsidRDefault="008F2142" w:rsidP="008F2142">
      <w:pPr>
        <w:spacing w:after="0" w:line="276" w:lineRule="auto"/>
        <w:ind w:firstLine="0"/>
        <w:jc w:val="both"/>
      </w:pPr>
      <w:r>
        <w:rPr>
          <w:b/>
        </w:rPr>
        <w:t>Учебно-методический комплект (УМК)</w:t>
      </w:r>
      <w:r>
        <w:t xml:space="preserve"> направлен на обучение детей татарскому (родному) языку. Для обеспечения целостности представлений ребенка о родном крае используем  комплексно-тематический подход, отражающий определенный фрагмент действительности и задающий общий контекстный смысл, соответствующий интересам и возрастным возможностям детей. Обучение татарскому (родному) языку осуществляется на специальных занятиях с использованием </w:t>
      </w:r>
      <w:proofErr w:type="spellStart"/>
      <w:r>
        <w:t>учебно</w:t>
      </w:r>
      <w:proofErr w:type="spellEnd"/>
      <w:r>
        <w:t xml:space="preserve"> -  методического комплекта:</w:t>
      </w:r>
    </w:p>
    <w:p w:rsidR="008F2142" w:rsidRDefault="008F2142" w:rsidP="008F2142">
      <w:pPr>
        <w:pStyle w:val="ListParagraph"/>
        <w:numPr>
          <w:ilvl w:val="0"/>
          <w:numId w:val="4"/>
        </w:numPr>
        <w:tabs>
          <w:tab w:val="num" w:pos="720"/>
        </w:tabs>
        <w:spacing w:after="0" w:line="276" w:lineRule="auto"/>
        <w:jc w:val="both"/>
        <w:rPr>
          <w:lang w:val="tt-RU"/>
        </w:rPr>
      </w:pPr>
      <w:r>
        <w:rPr>
          <w:bCs/>
          <w:iCs/>
          <w:lang w:val="tt-RU"/>
        </w:rPr>
        <w:t xml:space="preserve">Татарча сөйләшәбез (6-7 яшьлек балаларга татар теле өйрәтү) методик кулланма автор З.М.Зарипова. </w:t>
      </w:r>
    </w:p>
    <w:p w:rsidR="008F2142" w:rsidRDefault="008F2142" w:rsidP="008F2142">
      <w:pPr>
        <w:numPr>
          <w:ilvl w:val="0"/>
          <w:numId w:val="4"/>
        </w:numPr>
        <w:tabs>
          <w:tab w:val="num" w:pos="720"/>
        </w:tabs>
        <w:spacing w:after="0" w:line="276" w:lineRule="auto"/>
        <w:contextualSpacing/>
        <w:jc w:val="both"/>
        <w:rPr>
          <w:lang w:val="tt-RU"/>
        </w:rPr>
      </w:pPr>
      <w:r>
        <w:rPr>
          <w:bCs/>
          <w:iCs/>
          <w:lang w:val="tt-RU"/>
        </w:rPr>
        <w:lastRenderedPageBreak/>
        <w:t xml:space="preserve">Татарча сөйләшәбез (5-6 яшьлек балаларга татар теле өйрәтү) методик кулланма автор З.М.Зарипова. 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bCs/>
          <w:iCs/>
          <w:lang w:val="tt-RU"/>
        </w:rPr>
        <w:t>Татарча сөйләшәбез (4-5 яшьлек балаларга татар теле өйрәтү) методик кулланма автор З.М.Зарипова.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 xml:space="preserve">Туган телдә сөйләшәбез </w:t>
      </w:r>
      <w:r>
        <w:rPr>
          <w:bCs/>
          <w:iCs/>
          <w:lang w:val="tt-RU"/>
        </w:rPr>
        <w:t>(5-7 яшьлек балаларны туган телдә сөйләшергә  өйрәтү буенча методик ярдәмлек) авторы: З.М.Зарипова,Л.Н.Вазиева,Р.С.Зуфарова.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>“Туган телдә сөйләшәбез”</w:t>
      </w:r>
      <w:r>
        <w:rPr>
          <w:bCs/>
          <w:iCs/>
          <w:lang w:val="tt-RU"/>
        </w:rPr>
        <w:t xml:space="preserve"> (3-4яшьлек балаларны туган телдә сөйләшергә  өйрәтү буенча методик ярдәмлек) авторы: Хазратова Ф.В., ШарафетдиноваЗ.Г.,Хабибуллина И.З.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>Туган телдә сөйләшәбез</w:t>
      </w:r>
      <w:r>
        <w:rPr>
          <w:bCs/>
          <w:iCs/>
          <w:lang w:val="tt-RU"/>
        </w:rPr>
        <w:t xml:space="preserve"> (2-3яшьлек балаларны туган телдә сөйләшергә  өйрәтү буенча методик ярдәмлек) авторы Хазратова Ф.В.,ШарафетдиноваЗ.Г.,Хабибуллина И.З.</w:t>
      </w:r>
    </w:p>
    <w:p w:rsidR="008F2142" w:rsidRDefault="008F2142" w:rsidP="008F2142">
      <w:pPr>
        <w:spacing w:after="0" w:line="276" w:lineRule="auto"/>
        <w:ind w:firstLine="426"/>
        <w:jc w:val="both"/>
        <w:rPr>
          <w:lang w:val="tt-RU"/>
        </w:rPr>
      </w:pPr>
      <w:r>
        <w:rPr>
          <w:lang w:val="tt-RU"/>
        </w:rPr>
        <w:t>Хрестоматии:</w:t>
      </w:r>
    </w:p>
    <w:p w:rsidR="008F2142" w:rsidRDefault="008F2142" w:rsidP="008F2142">
      <w:pPr>
        <w:numPr>
          <w:ilvl w:val="0"/>
          <w:numId w:val="5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“На поляне детства” К. В. Закирова, Казан: “Мәгариф” нәшрияты, 2011 ел.</w:t>
      </w:r>
    </w:p>
    <w:p w:rsidR="008F2142" w:rsidRDefault="008F2142" w:rsidP="008F2142">
      <w:pPr>
        <w:numPr>
          <w:ilvl w:val="0"/>
          <w:numId w:val="5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 xml:space="preserve">“Балачак аланы” К. В. Закирова, Казан: “Мәгариф” нәшрияты, 2011 ел.  </w:t>
      </w:r>
    </w:p>
    <w:p w:rsidR="008F2142" w:rsidRDefault="008F2142" w:rsidP="008F2142">
      <w:pPr>
        <w:spacing w:after="0" w:line="276" w:lineRule="auto"/>
        <w:ind w:firstLine="426"/>
        <w:jc w:val="both"/>
        <w:rPr>
          <w:lang w:val="tt-RU"/>
        </w:rPr>
      </w:pPr>
      <w:r>
        <w:rPr>
          <w:lang w:val="tt-RU"/>
        </w:rPr>
        <w:t>Аудио – видео материал: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 xml:space="preserve">Аудио-приложение к учебно-методическому комплекту для детей 4-5 лет “Минем өем”. 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Аудио-приложение к учебно-методическому комплекту для детей 5-6 лет “Уйный-уйный үсәбез”.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Аудио-приложение к учебно-методическому комплекту для детей 6-7 лет “Без инде хәзер зурлар – мәктәпкә илтә юллар”.</w:t>
      </w:r>
    </w:p>
    <w:p w:rsidR="008F2142" w:rsidRDefault="008F2142" w:rsidP="008F2142">
      <w:pPr>
        <w:spacing w:line="276" w:lineRule="auto"/>
        <w:jc w:val="both"/>
      </w:pPr>
      <w:r>
        <w:t xml:space="preserve">отвечающие  критериям оценки содержания и методов воспитания и обучения детей дошкольного возраста с учетом ФГОС </w:t>
      </w:r>
      <w:proofErr w:type="gramStart"/>
      <w:r>
        <w:t>ДО</w:t>
      </w:r>
      <w:proofErr w:type="gramEnd"/>
      <w:r>
        <w:t>.</w:t>
      </w:r>
    </w:p>
    <w:p w:rsidR="00AD06BD" w:rsidRDefault="008F2142"/>
    <w:sectPr w:rsidR="00AD06BD" w:rsidSect="0093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5ABB"/>
    <w:multiLevelType w:val="hybridMultilevel"/>
    <w:tmpl w:val="F6A84E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71CDD"/>
    <w:multiLevelType w:val="hybridMultilevel"/>
    <w:tmpl w:val="CB1461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463714">
      <w:numFmt w:val="bullet"/>
      <w:lvlText w:val="·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62458"/>
    <w:multiLevelType w:val="hybridMultilevel"/>
    <w:tmpl w:val="201C14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FF50D1"/>
    <w:multiLevelType w:val="hybridMultilevel"/>
    <w:tmpl w:val="DD1404B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F25F2"/>
    <w:multiLevelType w:val="hybridMultilevel"/>
    <w:tmpl w:val="DACA3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B933AE"/>
    <w:multiLevelType w:val="hybridMultilevel"/>
    <w:tmpl w:val="B56C76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142"/>
    <w:rsid w:val="00143D90"/>
    <w:rsid w:val="0023509F"/>
    <w:rsid w:val="00446B41"/>
    <w:rsid w:val="005A0824"/>
    <w:rsid w:val="005C44C2"/>
    <w:rsid w:val="008F2142"/>
    <w:rsid w:val="009352E5"/>
    <w:rsid w:val="00C2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42"/>
    <w:pPr>
      <w:spacing w:line="240" w:lineRule="auto"/>
      <w:ind w:firstLine="397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8F2142"/>
    <w:pPr>
      <w:ind w:left="720"/>
      <w:contextualSpacing/>
    </w:pPr>
  </w:style>
  <w:style w:type="paragraph" w:customStyle="1" w:styleId="msonormalcxspmiddle">
    <w:name w:val="msonormalcxspmiddle"/>
    <w:basedOn w:val="a"/>
    <w:rsid w:val="008F2142"/>
    <w:pPr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2016-02-17T04:24:00Z</dcterms:created>
  <dcterms:modified xsi:type="dcterms:W3CDTF">2016-02-17T04:25:00Z</dcterms:modified>
</cp:coreProperties>
</file>